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D" w:rsidRPr="00AD1ED7" w:rsidRDefault="00AE3DCD" w:rsidP="00AE3DCD">
      <w:pPr>
        <w:pStyle w:val="a3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Слідчому судді </w:t>
      </w:r>
      <w:r w:rsidR="00906102" w:rsidRPr="00AD1ED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СУДУ</w:t>
      </w:r>
    </w:p>
    <w:p w:rsidR="00AE3DCD" w:rsidRPr="00AD1ED7" w:rsidRDefault="00AE3DCD" w:rsidP="00AE3DCD">
      <w:pPr>
        <w:pStyle w:val="a3"/>
        <w:ind w:left="41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120D" w:rsidRPr="00AD1ED7" w:rsidRDefault="00906102" w:rsidP="00906102">
      <w:pPr>
        <w:pStyle w:val="a3"/>
        <w:ind w:left="411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КОГО</w:t>
      </w:r>
      <w:bookmarkStart w:id="0" w:name="_GoBack"/>
      <w:bookmarkEnd w:id="0"/>
    </w:p>
    <w:p w:rsidR="00906102" w:rsidRPr="00AD1ED7" w:rsidRDefault="00906102" w:rsidP="00906102">
      <w:pPr>
        <w:pStyle w:val="a3"/>
        <w:ind w:left="4111"/>
        <w:rPr>
          <w:sz w:val="28"/>
          <w:szCs w:val="28"/>
        </w:rPr>
      </w:pPr>
      <w:r w:rsidRPr="00AD1ED7">
        <w:rPr>
          <w:rFonts w:ascii="Times New Roman" w:hAnsi="Times New Roman" w:cs="Times New Roman"/>
          <w:b/>
          <w:i/>
          <w:sz w:val="28"/>
          <w:szCs w:val="28"/>
          <w:lang w:val="uk-UA"/>
        </w:rPr>
        <w:t>В ІНТЕРЕСАХ КОГО</w:t>
      </w:r>
    </w:p>
    <w:p w:rsidR="00AE3DCD" w:rsidRPr="00AD1ED7" w:rsidRDefault="00AE3DCD" w:rsidP="00AE3DC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DCD" w:rsidRPr="00AD1ED7" w:rsidRDefault="00AE3DCD" w:rsidP="00AE3DC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DCD" w:rsidRPr="00AD1ED7" w:rsidRDefault="00AE3DCD" w:rsidP="00AE3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AE3DCD" w:rsidRPr="00AD1ED7" w:rsidRDefault="00AE3DCD" w:rsidP="00AE3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b/>
          <w:sz w:val="28"/>
          <w:szCs w:val="28"/>
          <w:lang w:val="uk-UA"/>
        </w:rPr>
        <w:t>про застосування технічних засобів фіксування</w:t>
      </w:r>
    </w:p>
    <w:p w:rsidR="00AE3DCD" w:rsidRPr="00AD1ED7" w:rsidRDefault="00AE3DCD" w:rsidP="00AE3DC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3DCD" w:rsidRPr="00AD1ED7" w:rsidRDefault="00227369" w:rsidP="00AE3D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sz w:val="28"/>
          <w:szCs w:val="28"/>
          <w:lang w:val="uk-UA"/>
        </w:rPr>
        <w:t>На підставі ст.. 107 КПК України п</w:t>
      </w:r>
      <w:r w:rsidR="00AE3DCD" w:rsidRPr="00AD1ED7">
        <w:rPr>
          <w:rFonts w:ascii="Times New Roman" w:hAnsi="Times New Roman" w:cs="Times New Roman"/>
          <w:sz w:val="28"/>
          <w:szCs w:val="28"/>
          <w:lang w:val="uk-UA"/>
        </w:rPr>
        <w:t xml:space="preserve">рошу прийняти рішення про фіксацію за допомогою технічних засобів судового розгляду скарги в порядку ст. 303 КПК України, подану мною в інтересах </w:t>
      </w:r>
      <w:r w:rsidR="00906102" w:rsidRPr="00AD1ED7">
        <w:rPr>
          <w:rFonts w:ascii="Times New Roman" w:hAnsi="Times New Roman" w:cs="Times New Roman"/>
          <w:sz w:val="28"/>
          <w:szCs w:val="28"/>
          <w:lang w:val="uk-UA"/>
        </w:rPr>
        <w:t>П.І.П</w:t>
      </w:r>
      <w:r w:rsidR="00AE3DCD" w:rsidRPr="00AD1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3DCD" w:rsidRPr="00AD1ED7" w:rsidRDefault="00AE3DCD" w:rsidP="00AE3D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DCD" w:rsidRPr="00AD1ED7" w:rsidRDefault="00AE3DCD" w:rsidP="00AE3D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DCD" w:rsidRPr="00AD1ED7" w:rsidRDefault="00906102" w:rsidP="00AE3DC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>ДАТА:</w:t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D1ED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sectPr w:rsidR="00AE3DCD" w:rsidRPr="00AD1ED7" w:rsidSect="006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622"/>
    <w:rsid w:val="00081E89"/>
    <w:rsid w:val="00227369"/>
    <w:rsid w:val="00244413"/>
    <w:rsid w:val="00324DC7"/>
    <w:rsid w:val="006D120D"/>
    <w:rsid w:val="00890BE0"/>
    <w:rsid w:val="00906102"/>
    <w:rsid w:val="009456A7"/>
    <w:rsid w:val="00AD1ED7"/>
    <w:rsid w:val="00AE3DCD"/>
    <w:rsid w:val="00C63EC1"/>
    <w:rsid w:val="00D20F70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8</cp:revision>
  <cp:lastPrinted>2015-06-18T10:13:00Z</cp:lastPrinted>
  <dcterms:created xsi:type="dcterms:W3CDTF">2015-06-12T11:06:00Z</dcterms:created>
  <dcterms:modified xsi:type="dcterms:W3CDTF">2015-07-11T08:53:00Z</dcterms:modified>
</cp:coreProperties>
</file>